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75"/>
        <w:gridCol w:w="4710"/>
      </w:tblGrid>
      <w:tr w:rsidR="00370590" w:rsidRPr="000D3149" w:rsidTr="000D3149">
        <w:trPr>
          <w:trHeight w:val="30"/>
          <w:tblCellSpacing w:w="0" w:type="auto"/>
        </w:trPr>
        <w:tc>
          <w:tcPr>
            <w:tcW w:w="4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96808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4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96808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70590" w:rsidRPr="00396808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370590" w:rsidRPr="00396808" w:rsidRDefault="00370590" w:rsidP="00862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Мемлекеттік білім беру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ұйымдарының бірінші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басшылары мен педагогтерін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лауазымдарға тағайындау,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лауазымдардан босату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қағидаларына </w:t>
            </w:r>
            <w:r w:rsidRPr="003968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39680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10-қосымша</w:t>
            </w:r>
          </w:p>
        </w:tc>
      </w:tr>
      <w:tr w:rsidR="00370590" w:rsidRPr="00370590" w:rsidTr="000D3149">
        <w:trPr>
          <w:trHeight w:val="30"/>
          <w:tblCellSpacing w:w="0" w:type="auto"/>
        </w:trPr>
        <w:tc>
          <w:tcPr>
            <w:tcW w:w="4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96808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0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862DAD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2D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</w:tc>
      </w:tr>
      <w:tr w:rsidR="00370590" w:rsidRPr="00370590" w:rsidTr="000D3149">
        <w:trPr>
          <w:trHeight w:val="30"/>
          <w:tblCellSpacing w:w="0" w:type="auto"/>
        </w:trPr>
        <w:tc>
          <w:tcPr>
            <w:tcW w:w="46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  <w:r w:rsidRPr="0037059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жариялаған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705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</w:t>
            </w:r>
          </w:p>
        </w:tc>
      </w:tr>
    </w:tbl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059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үміткердің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Т.А.Ә. (бар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болса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>)), ЖСН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0590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лауазымы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жұмыс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орны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Нақты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тұрғылықты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жері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тіркелген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370590">
        <w:rPr>
          <w:rFonts w:ascii="Times New Roman" w:hAnsi="Times New Roman" w:cs="Times New Roman"/>
          <w:color w:val="000000"/>
          <w:sz w:val="20"/>
          <w:szCs w:val="20"/>
        </w:rPr>
        <w:t>байланыс</w:t>
      </w:r>
      <w:proofErr w:type="spellEnd"/>
      <w:r w:rsidRPr="00370590">
        <w:rPr>
          <w:rFonts w:ascii="Times New Roman" w:hAnsi="Times New Roman" w:cs="Times New Roman"/>
          <w:color w:val="000000"/>
          <w:sz w:val="20"/>
          <w:szCs w:val="20"/>
        </w:rPr>
        <w:t xml:space="preserve"> телефоны</w:t>
      </w:r>
    </w:p>
    <w:p w:rsidR="00370590" w:rsidRDefault="00370590" w:rsidP="003705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z184"/>
    </w:p>
    <w:p w:rsidR="00370590" w:rsidRDefault="00370590" w:rsidP="00370590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70590">
        <w:rPr>
          <w:rFonts w:ascii="Times New Roman" w:hAnsi="Times New Roman" w:cs="Times New Roman"/>
          <w:b/>
          <w:color w:val="000000"/>
          <w:sz w:val="28"/>
          <w:szCs w:val="28"/>
        </w:rPr>
        <w:t>Өтініш</w:t>
      </w:r>
      <w:proofErr w:type="spellEnd"/>
    </w:p>
    <w:p w:rsidR="007209A2" w:rsidRPr="00370590" w:rsidRDefault="007209A2" w:rsidP="0037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370590" w:rsidRPr="00370590" w:rsidRDefault="00370590" w:rsidP="00A54024">
      <w:pPr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бос/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уақытша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бос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лауазымдық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конкурсқа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қатысуға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рұқсат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беруіңізді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сұраймын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70590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қажетінің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астын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сызыңыз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5606A7" w:rsidRPr="005606A7" w:rsidRDefault="00370590" w:rsidP="005606A7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білім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беру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ұйымының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\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370590" w:rsidRPr="005606A7" w:rsidRDefault="00370590" w:rsidP="0037059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Қазіргі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уақытта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жұмыс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істеймін</w:t>
      </w:r>
      <w:proofErr w:type="spellEnd"/>
      <w:r w:rsidR="005606A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5606A7"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</w:t>
      </w:r>
    </w:p>
    <w:p w:rsidR="00370590" w:rsidRPr="00370590" w:rsidRDefault="00370590" w:rsidP="003705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059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</w:t>
      </w:r>
    </w:p>
    <w:p w:rsidR="00370590" w:rsidRDefault="00370590" w:rsidP="00370590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білім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беру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ұйымының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атауы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мекен-жайы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облыс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аудан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қала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\</w:t>
      </w:r>
      <w:proofErr w:type="spellStart"/>
      <w:r w:rsidRPr="005606A7">
        <w:rPr>
          <w:rFonts w:ascii="Times New Roman" w:hAnsi="Times New Roman" w:cs="Times New Roman"/>
          <w:color w:val="000000"/>
          <w:sz w:val="20"/>
          <w:szCs w:val="20"/>
        </w:rPr>
        <w:t>ауыл</w:t>
      </w:r>
      <w:proofErr w:type="spellEnd"/>
      <w:r w:rsidRPr="005606A7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p w:rsidR="005606A7" w:rsidRPr="005606A7" w:rsidRDefault="005606A7" w:rsidP="0037059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70590" w:rsidRPr="00370590" w:rsidRDefault="00370590" w:rsidP="00F06C8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Өзім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туралы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келесіні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0590">
        <w:rPr>
          <w:rFonts w:ascii="Times New Roman" w:hAnsi="Times New Roman" w:cs="Times New Roman"/>
          <w:color w:val="000000"/>
          <w:sz w:val="28"/>
          <w:szCs w:val="28"/>
        </w:rPr>
        <w:t>хабарлаймын</w:t>
      </w:r>
      <w:proofErr w:type="spellEnd"/>
      <w:r w:rsidRPr="003705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70590" w:rsidRPr="00F06C85" w:rsidRDefault="00370590" w:rsidP="003705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Білімі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немесе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жоғары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оқу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орнынан</w:t>
      </w:r>
      <w:proofErr w:type="spellEnd"/>
      <w:r w:rsidRPr="00F06C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06C85">
        <w:rPr>
          <w:rFonts w:ascii="Times New Roman" w:hAnsi="Times New Roman" w:cs="Times New Roman"/>
          <w:color w:val="000000"/>
          <w:sz w:val="28"/>
          <w:szCs w:val="28"/>
        </w:rPr>
        <w:t>кейін</w:t>
      </w:r>
      <w:proofErr w:type="spellEnd"/>
    </w:p>
    <w:tbl>
      <w:tblPr>
        <w:tblW w:w="11046" w:type="dxa"/>
        <w:tblCellSpacing w:w="0" w:type="auto"/>
        <w:tblInd w:w="-111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2846"/>
        <w:gridCol w:w="4100"/>
      </w:tblGrid>
      <w:tr w:rsidR="00370590" w:rsidRPr="00370590" w:rsidTr="00F06C8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орнының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Оқыту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05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мамандық</w:t>
            </w:r>
            <w:proofErr w:type="spellEnd"/>
          </w:p>
        </w:tc>
      </w:tr>
      <w:tr w:rsidR="00370590" w:rsidRPr="00370590" w:rsidTr="00F06C85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590" w:rsidRPr="00370590" w:rsidRDefault="00370590" w:rsidP="00F06C85">
            <w:pPr>
              <w:spacing w:after="20"/>
              <w:ind w:left="-1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85" w:rsidRDefault="00F06C85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85" w:rsidRDefault="00F06C85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C85" w:rsidRPr="00370590" w:rsidRDefault="00F06C85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590" w:rsidRPr="00370590" w:rsidRDefault="00370590" w:rsidP="00E80357">
            <w:pPr>
              <w:spacing w:after="20"/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11C" w:rsidRDefault="0002711C" w:rsidP="0002711C">
      <w:pPr>
        <w:spacing w:after="0"/>
        <w:ind w:left="-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711C" w:rsidRPr="0002711C" w:rsidRDefault="00370590" w:rsidP="0002711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Бі</w:t>
      </w:r>
      <w:proofErr w:type="gram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02711C">
        <w:rPr>
          <w:rFonts w:ascii="Times New Roman" w:hAnsi="Times New Roman" w:cs="Times New Roman"/>
          <w:color w:val="000000"/>
          <w:sz w:val="24"/>
          <w:szCs w:val="24"/>
        </w:rPr>
        <w:t>іктілік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санатының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болуы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(беру (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растау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күні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>):__________________________________________</w:t>
      </w:r>
    </w:p>
    <w:p w:rsidR="0002711C" w:rsidRPr="0002711C" w:rsidRDefault="00370590" w:rsidP="0002711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Педагогикалық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өтілі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</w:t>
      </w:r>
    </w:p>
    <w:p w:rsidR="0002711C" w:rsidRPr="0002711C" w:rsidRDefault="00370590" w:rsidP="0002711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Келесі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жұмыс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нәтижелері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бар:___________________________________</w:t>
      </w:r>
      <w:r w:rsidR="0002711C" w:rsidRPr="0002711C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370590" w:rsidRPr="00370590" w:rsidRDefault="00370590" w:rsidP="0002711C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Наградалары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атақтары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дәрежесі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ғылыми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атағы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сондай-ақ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қосымша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мәліметтер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 xml:space="preserve"> (бар </w:t>
      </w:r>
      <w:proofErr w:type="spellStart"/>
      <w:r w:rsidRPr="0002711C">
        <w:rPr>
          <w:rFonts w:ascii="Times New Roman" w:hAnsi="Times New Roman" w:cs="Times New Roman"/>
          <w:color w:val="000000"/>
          <w:sz w:val="24"/>
          <w:szCs w:val="24"/>
        </w:rPr>
        <w:t>болса</w:t>
      </w:r>
      <w:proofErr w:type="spellEnd"/>
      <w:r w:rsidRPr="0002711C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</w:t>
      </w:r>
    </w:p>
    <w:p w:rsidR="00370590" w:rsidRDefault="00370590" w:rsidP="00B373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545D8" w:rsidRDefault="00B545D8" w:rsidP="00B373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2DAD" w:rsidRDefault="00862DAD" w:rsidP="00B373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62DAD" w:rsidRDefault="00862DAD" w:rsidP="00B3736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9"/>
        <w:gridCol w:w="3696"/>
      </w:tblGrid>
      <w:tr w:rsidR="00B545D8" w:rsidRPr="00B545D8" w:rsidTr="00E80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803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80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беру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ұйымдарының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бірінші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басшылары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педагогтерін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тағайындау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лауазымнан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босату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Қағидаларына</w:t>
            </w:r>
            <w:proofErr w:type="spellEnd"/>
            <w:r w:rsidRPr="00B545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11-қосымша</w:t>
            </w:r>
          </w:p>
        </w:tc>
      </w:tr>
      <w:tr w:rsidR="00B545D8" w:rsidRPr="00B545D8" w:rsidTr="00E8035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803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Default="00B545D8" w:rsidP="00E803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Нысан</w:t>
            </w:r>
            <w:proofErr w:type="spellEnd"/>
          </w:p>
          <w:p w:rsidR="00EB0E9D" w:rsidRPr="00B545D8" w:rsidRDefault="00EB0E9D" w:rsidP="00E803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5D8" w:rsidRDefault="00B545D8" w:rsidP="00B545D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2" w:name="z186"/>
      <w:r w:rsidRPr="00B545D8">
        <w:rPr>
          <w:rFonts w:ascii="Times New Roman" w:hAnsi="Times New Roman" w:cs="Times New Roman"/>
          <w:b/>
          <w:color w:val="000000"/>
        </w:rPr>
        <w:t xml:space="preserve">Бос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бос педагог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лауазы</w:t>
      </w:r>
      <w:r>
        <w:rPr>
          <w:rFonts w:ascii="Times New Roman" w:hAnsi="Times New Roman" w:cs="Times New Roman"/>
          <w:b/>
          <w:color w:val="000000"/>
        </w:rPr>
        <w:t>мына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үміткердің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</w:rPr>
        <w:t>парағы</w:t>
      </w:r>
      <w:proofErr w:type="spellEnd"/>
    </w:p>
    <w:p w:rsidR="00EB0E9D" w:rsidRDefault="00EB0E9D" w:rsidP="00B545D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B545D8" w:rsidRDefault="00B545D8" w:rsidP="00B545D8">
      <w:pPr>
        <w:spacing w:after="0"/>
        <w:rPr>
          <w:rFonts w:ascii="Times New Roman" w:hAnsi="Times New Roman" w:cs="Times New Roman"/>
          <w:b/>
          <w:color w:val="000000"/>
        </w:rPr>
      </w:pPr>
      <w:r w:rsidRPr="00B545D8">
        <w:rPr>
          <w:rFonts w:ascii="Times New Roman" w:hAnsi="Times New Roman" w:cs="Times New Roman"/>
          <w:b/>
          <w:color w:val="000000"/>
        </w:rPr>
        <w:t>_____________________</w:t>
      </w:r>
      <w:r>
        <w:rPr>
          <w:rFonts w:ascii="Times New Roman" w:hAnsi="Times New Roman" w:cs="Times New Roman"/>
          <w:b/>
          <w:color w:val="000000"/>
        </w:rPr>
        <w:t xml:space="preserve">______________________________ </w:t>
      </w:r>
      <w:r w:rsidRPr="00B545D8">
        <w:rPr>
          <w:rFonts w:ascii="Times New Roman" w:hAnsi="Times New Roman" w:cs="Times New Roman"/>
          <w:b/>
          <w:color w:val="000000"/>
        </w:rPr>
        <w:t>(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Тегі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,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әкесінің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аты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 xml:space="preserve"> (бар </w:t>
      </w:r>
      <w:proofErr w:type="spellStart"/>
      <w:r w:rsidRPr="00B545D8">
        <w:rPr>
          <w:rFonts w:ascii="Times New Roman" w:hAnsi="Times New Roman" w:cs="Times New Roman"/>
          <w:b/>
          <w:color w:val="000000"/>
        </w:rPr>
        <w:t>болса</w:t>
      </w:r>
      <w:proofErr w:type="spellEnd"/>
      <w:r w:rsidRPr="00B545D8">
        <w:rPr>
          <w:rFonts w:ascii="Times New Roman" w:hAnsi="Times New Roman" w:cs="Times New Roman"/>
          <w:b/>
          <w:color w:val="000000"/>
        </w:rPr>
        <w:t>))</w:t>
      </w:r>
    </w:p>
    <w:p w:rsidR="00EB0E9D" w:rsidRPr="00B545D8" w:rsidRDefault="00EB0E9D" w:rsidP="00B545D8">
      <w:pPr>
        <w:spacing w:after="0"/>
        <w:rPr>
          <w:rFonts w:ascii="Times New Roman" w:hAnsi="Times New Roman" w:cs="Times New Roman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075"/>
        <w:gridCol w:w="3730"/>
        <w:gridCol w:w="3260"/>
      </w:tblGrid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"/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Өлшемшарттар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Балл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сандары</w:t>
            </w:r>
            <w:proofErr w:type="spellEnd"/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(1-ден 20-ға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дейін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қосымшаның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көшірмелері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Техникалық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күндізгі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үздік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= 3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Магистр = 5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сыртқы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қашықтан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минус 2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академиялық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дәрежесі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қосымшаның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көшірмелері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PHD-доктор = 10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доктор = 10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кандидат = 10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үміткерлер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сертификаттау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Сертификат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"Педагог"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Біліктілік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- 5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Біліктілік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Жеке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куәлік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Екінші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Бірінші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санат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Педагог-модератор = 3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сарапшы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зерттеуші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7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Педагог-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шебер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Әкімшілік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қызметтегі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кітапшасы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басқа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да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Әдіскер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1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Директордың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орынбасары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3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директор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өтілі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2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5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Алғаш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рет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тұрған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педагогтер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үшін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туралы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қосымшасы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тәжірибенің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нәтижелері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" = 1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жақсы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" = 0,5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Бұрынғы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(педагог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лауазымы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)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хат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хат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өз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бетінше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жариялаған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соңғы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мекемесіне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өтініш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жасайды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хатының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3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Теріс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ұсыныс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хатының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минус 3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Кәсіби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жетістіктерінің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көрсеткіштері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дипломдар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алушылардың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жобалар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дипломдар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мұғалімнің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грамоталары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награда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 xml:space="preserve"> 1)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0,5 балл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жобалардың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 xml:space="preserve">2)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олимпиадалар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жеңімпаздары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- 3 балл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Үздік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педагог"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конкурсына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қатысушы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Үздік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педагог"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конкурсының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жеңімпазы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5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еңбек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сіңірген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ұстазы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" медаль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иегері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10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Әдістемелік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-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авторлық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шығармалары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басылымдары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ҚР БҒМ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оқулықтар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мен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бірлескен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авторы = 5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РОӘК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оқулықтар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мен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) ОӘК авторы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бірлескен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авторы = 2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БҒССҚЕК,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Scopus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тізбесіне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ғылыми-зерттеу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жарияланымның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болуы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- 3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Қоғамдық-педагогикалық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Қоғамдық-педагогикалық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қызметін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растайтын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құжат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тәлімгер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0,5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ӘБ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басшылығы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Екі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2 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немесе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= 3 балл,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үш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тілде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сабақ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орыс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шетел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 = 5 балл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Курсқа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пәндік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дайындық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-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цифрлық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сауаттылық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КАЗТЕСТ,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IELTS;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TOEFL;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DELF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сертификаттары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Goethe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Zertifikat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Python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тілінде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бағдарламалау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негіздері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программалары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Курсера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жұмыстарына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оқыту</w:t>
            </w:r>
            <w:proofErr w:type="spellEnd"/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Халықаралық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TEFL Cambridge 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"CELTA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(Certificate in Teaching English to Speakers of Other Languages)"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CELT-P (Certificate in English Language Teaching – Primary)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DELTA (Diploma in Teaching English to Speakers of Other Languages)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CELT-S (Certificate in English Language Teaching – Secondary)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"TKT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Teaching Knowledge Test"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Certificate in EMI Skills (English as a Medium of Instruction)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Teacher of English to Speakers of Other Languages (TESOL)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"TESOL"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Certificate in teaching English for young learners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International House Certificate in Teaching English as a Foreign Language (IHC)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IHCYLT - International House Certificate In Teaching Young Learners and Teenagers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Becoming a Better Teacher: Exploring Professional Development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Assessment for Learning: Formative Assessment in Science and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Maths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Teaching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Online Teaching for Educators: Development and Delivery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Educational Management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Key Ideas in Mentoring Mathematics Teachers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Курсы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</w:rPr>
              <w:t>на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</w:rPr>
              <w:t>платформе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Coursera,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Futute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learn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Teaching Mathematics with Technology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Special Educational Needs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"Developing expertise in teaching chemistry "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ПШО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, </w:t>
            </w:r>
            <w:r w:rsidRPr="00B545D8">
              <w:rPr>
                <w:rFonts w:ascii="Times New Roman" w:hAnsi="Times New Roman" w:cs="Times New Roman"/>
                <w:color w:val="000000"/>
              </w:rPr>
              <w:t>НЗМ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Өрлеу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= 0,5 </w:t>
            </w:r>
            <w:r w:rsidRPr="00B545D8">
              <w:rPr>
                <w:rFonts w:ascii="Times New Roman" w:hAnsi="Times New Roman" w:cs="Times New Roman"/>
                <w:color w:val="000000"/>
              </w:rPr>
              <w:t>балл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Қазақстан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Республикасы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ғылым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министрінің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2016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жылғы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28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қаңтардағы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№ 95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бұйрығына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сәйкес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тізбеге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енгізілген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біліктілікті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арттыру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ұйымдары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іске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асыратын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B545D8">
              <w:rPr>
                <w:rFonts w:ascii="Times New Roman" w:hAnsi="Times New Roman" w:cs="Times New Roman"/>
                <w:color w:val="000000"/>
              </w:rPr>
              <w:t>беру</w:t>
            </w:r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саласындағы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уәкілетті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органмен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келісілген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бағдарламалар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біліктілікті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арттыру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курстары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Нормативтік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құқықтық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актілерді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тіркеу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тізілімінде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№ 30068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болып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тіркелген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  <w:lang w:val="en-US"/>
              </w:rPr>
              <w:t>)</w:t>
            </w: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>= 0,5 балл (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әрқайсысы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жеке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B545D8" w:rsidRPr="00B545D8" w:rsidTr="00396808">
        <w:trPr>
          <w:trHeight w:val="30"/>
        </w:trPr>
        <w:tc>
          <w:tcPr>
            <w:tcW w:w="8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lastRenderedPageBreak/>
              <w:t>12.</w:t>
            </w: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гранты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алған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және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жоғары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оқу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орнынан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кейінгі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ұйымының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түлегі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Дипломмен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ауылға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!", "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Серпін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бағдарламаларының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қатысушысы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Жұмыспен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қамту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орталығы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жастар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тәжірибесі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бойынша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жіберілген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педагог</w:t>
            </w:r>
          </w:p>
        </w:tc>
        <w:tc>
          <w:tcPr>
            <w:tcW w:w="37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Мемлекеттік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білім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беру гранты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иегерінің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 xml:space="preserve"> сертификаты,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келісім-шарты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r w:rsidRPr="00B545D8">
              <w:rPr>
                <w:rFonts w:ascii="Times New Roman" w:hAnsi="Times New Roman" w:cs="Times New Roman"/>
                <w:color w:val="000000"/>
              </w:rPr>
              <w:t xml:space="preserve">3 балл </w:t>
            </w: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қосылады</w:t>
            </w:r>
            <w:proofErr w:type="spellEnd"/>
          </w:p>
        </w:tc>
      </w:tr>
      <w:tr w:rsidR="00B545D8" w:rsidRPr="00B545D8" w:rsidTr="00396808">
        <w:trPr>
          <w:trHeight w:val="30"/>
        </w:trPr>
        <w:tc>
          <w:tcPr>
            <w:tcW w:w="392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45D8">
              <w:rPr>
                <w:rFonts w:ascii="Times New Roman" w:hAnsi="Times New Roman" w:cs="Times New Roman"/>
                <w:color w:val="000000"/>
              </w:rPr>
              <w:t>Барлығы</w:t>
            </w:r>
            <w:proofErr w:type="spellEnd"/>
            <w:r w:rsidRPr="00B545D8"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699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  <w:p w:rsidR="00B545D8" w:rsidRPr="00B545D8" w:rsidRDefault="00B545D8" w:rsidP="00EB0E9D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5D8" w:rsidRPr="00B545D8" w:rsidRDefault="00B545D8" w:rsidP="002B126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B545D8" w:rsidRPr="00B54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56C53"/>
    <w:multiLevelType w:val="hybridMultilevel"/>
    <w:tmpl w:val="AED82356"/>
    <w:lvl w:ilvl="0" w:tplc="68502A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49"/>
    <w:rsid w:val="00014AB7"/>
    <w:rsid w:val="0002711C"/>
    <w:rsid w:val="00032A84"/>
    <w:rsid w:val="000500EC"/>
    <w:rsid w:val="000D3149"/>
    <w:rsid w:val="00100945"/>
    <w:rsid w:val="001568FC"/>
    <w:rsid w:val="001665DE"/>
    <w:rsid w:val="001735E7"/>
    <w:rsid w:val="001A3CF0"/>
    <w:rsid w:val="001B3B26"/>
    <w:rsid w:val="001B71E6"/>
    <w:rsid w:val="00214A4D"/>
    <w:rsid w:val="00242D5C"/>
    <w:rsid w:val="00245317"/>
    <w:rsid w:val="0025376A"/>
    <w:rsid w:val="00291538"/>
    <w:rsid w:val="00292F8A"/>
    <w:rsid w:val="002B11CC"/>
    <w:rsid w:val="002B1263"/>
    <w:rsid w:val="00311BB6"/>
    <w:rsid w:val="0033729F"/>
    <w:rsid w:val="00370590"/>
    <w:rsid w:val="00376CB2"/>
    <w:rsid w:val="00396808"/>
    <w:rsid w:val="003B38EC"/>
    <w:rsid w:val="003D4C3E"/>
    <w:rsid w:val="003D63FA"/>
    <w:rsid w:val="003F29A1"/>
    <w:rsid w:val="004071D6"/>
    <w:rsid w:val="00412560"/>
    <w:rsid w:val="0043002E"/>
    <w:rsid w:val="00432CC9"/>
    <w:rsid w:val="00463B49"/>
    <w:rsid w:val="004666F7"/>
    <w:rsid w:val="004E3EA6"/>
    <w:rsid w:val="004E5400"/>
    <w:rsid w:val="005152CD"/>
    <w:rsid w:val="0052686B"/>
    <w:rsid w:val="005606A7"/>
    <w:rsid w:val="00571675"/>
    <w:rsid w:val="00580A87"/>
    <w:rsid w:val="005A7C4A"/>
    <w:rsid w:val="00627B57"/>
    <w:rsid w:val="00642E64"/>
    <w:rsid w:val="00643BE1"/>
    <w:rsid w:val="0064471B"/>
    <w:rsid w:val="006E0C7D"/>
    <w:rsid w:val="006F45A5"/>
    <w:rsid w:val="00700685"/>
    <w:rsid w:val="007209A2"/>
    <w:rsid w:val="0075390E"/>
    <w:rsid w:val="00766489"/>
    <w:rsid w:val="007A4863"/>
    <w:rsid w:val="007E3273"/>
    <w:rsid w:val="00804B9E"/>
    <w:rsid w:val="00812353"/>
    <w:rsid w:val="00862DAD"/>
    <w:rsid w:val="00871C3A"/>
    <w:rsid w:val="008B2B80"/>
    <w:rsid w:val="008D5ABC"/>
    <w:rsid w:val="008F276F"/>
    <w:rsid w:val="009078CF"/>
    <w:rsid w:val="009105E8"/>
    <w:rsid w:val="00921049"/>
    <w:rsid w:val="00931023"/>
    <w:rsid w:val="00956316"/>
    <w:rsid w:val="009801A7"/>
    <w:rsid w:val="009E2BD7"/>
    <w:rsid w:val="00A245FC"/>
    <w:rsid w:val="00A533DA"/>
    <w:rsid w:val="00A54024"/>
    <w:rsid w:val="00A70307"/>
    <w:rsid w:val="00A963CC"/>
    <w:rsid w:val="00AA3212"/>
    <w:rsid w:val="00AD4BE4"/>
    <w:rsid w:val="00B11EDA"/>
    <w:rsid w:val="00B22592"/>
    <w:rsid w:val="00B3736E"/>
    <w:rsid w:val="00B53A69"/>
    <w:rsid w:val="00B545D8"/>
    <w:rsid w:val="00B564F3"/>
    <w:rsid w:val="00BA7354"/>
    <w:rsid w:val="00C4101B"/>
    <w:rsid w:val="00C80B2E"/>
    <w:rsid w:val="00DC6507"/>
    <w:rsid w:val="00DC7A54"/>
    <w:rsid w:val="00DE7DC6"/>
    <w:rsid w:val="00E3643B"/>
    <w:rsid w:val="00E670B4"/>
    <w:rsid w:val="00E7085E"/>
    <w:rsid w:val="00E716E7"/>
    <w:rsid w:val="00E805CA"/>
    <w:rsid w:val="00EB0E9D"/>
    <w:rsid w:val="00F06C85"/>
    <w:rsid w:val="00F1215D"/>
    <w:rsid w:val="00F348F7"/>
    <w:rsid w:val="00F541B2"/>
    <w:rsid w:val="00F80293"/>
    <w:rsid w:val="00F87332"/>
    <w:rsid w:val="00FB5992"/>
    <w:rsid w:val="00FB67D2"/>
    <w:rsid w:val="00FE63F2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29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3F29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F29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31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0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E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F2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F29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3F29A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F29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311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680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E2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 8</dc:creator>
  <cp:lastModifiedBy>Администратор</cp:lastModifiedBy>
  <cp:revision>2</cp:revision>
  <cp:lastPrinted>2023-08-18T05:11:00Z</cp:lastPrinted>
  <dcterms:created xsi:type="dcterms:W3CDTF">2024-08-13T11:13:00Z</dcterms:created>
  <dcterms:modified xsi:type="dcterms:W3CDTF">2024-08-13T11:13:00Z</dcterms:modified>
</cp:coreProperties>
</file>